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96"/>
        <w:gridCol w:w="4430"/>
        <w:tblGridChange w:id="0">
          <w:tblGrid>
            <w:gridCol w:w="4596"/>
            <w:gridCol w:w="44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787883" cy="1150241"/>
                  <wp:effectExtent b="0" l="0" r="0" t="0"/>
                  <wp:docPr descr="A picture containing text&#10;&#10;Description automatically generated" id="5" name="image1.png"/>
                  <a:graphic>
                    <a:graphicData uri="http://schemas.openxmlformats.org/drawingml/2006/picture">
                      <pic:pic>
                        <pic:nvPicPr>
                          <pic:cNvPr descr="A picture containing text&#10;&#10;Description automatically generate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883" cy="11502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color w:val="1f4e79"/>
                <w:sz w:val="52"/>
                <w:szCs w:val="52"/>
                <w:rtl w:val="0"/>
              </w:rPr>
              <w:t xml:space="preserve">GROUP BOOKING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Thank you for requesting a group visit.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Please note that group bookings are given priorities on Mondays (other days, evenings and weekends by special arrangement - please phone Louise on 01795 503286).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 would suggest a minimum of 2 hours.  We can tailor the activities to fit your group.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You may wish to extend your visit to a whole day by combining your visit with a Town Walk, which can be provided by Faversham Town Walks*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 can comfortably accommodate 30 people per visit.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 have a group space next to the Visitor Information Centre to complete activities tailored to your group.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 also have a lunchtime space in the Guildhall, if you book a whole day.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If you wish to book a group with children, please see our Schools Page and download the School Booking Form: https://favershamcharters.org/for-schools/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For us to confirm this booking please fill in the form and return it to:</w:t>
        <w:br w:type="textWrapping"/>
        <w:br w:type="textWrapping"/>
        <w:t xml:space="preserve">Louise Bareham, Town Clerk, Town Hall, 12 Market Place, Faversham</w:t>
        <w:br w:type="textWrapping"/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louise.bareham@favershamtowncouncil.gov.uk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01795 503286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Charges may apply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b w:val="1"/>
          <w:color w:val="1f4e79"/>
          <w:sz w:val="52"/>
          <w:szCs w:val="52"/>
        </w:rPr>
      </w:pPr>
      <w:r w:rsidDel="00000000" w:rsidR="00000000" w:rsidRPr="00000000">
        <w:rPr>
          <w:b w:val="1"/>
          <w:color w:val="1f4e79"/>
          <w:sz w:val="52"/>
          <w:szCs w:val="52"/>
          <w:rtl w:val="0"/>
        </w:rPr>
        <w:t xml:space="preserve">GROUP BOOKING FORM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b w:val="1"/>
          <w:color w:val="1f4e79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5"/>
        <w:gridCol w:w="5115"/>
        <w:tblGridChange w:id="0">
          <w:tblGrid>
            <w:gridCol w:w="4515"/>
            <w:gridCol w:w="5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Name of Group (if applicable):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Contact Name: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Contact Details:</w:t>
            </w:r>
          </w:p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Tel No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Preferred Date of Visit:</w:t>
            </w:r>
          </w:p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First Choice</w:t>
            </w:r>
          </w:p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Second Choice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Preferred Times of Visit:               AM</w:t>
            </w:r>
          </w:p>
          <w:p w:rsidR="00000000" w:rsidDel="00000000" w:rsidP="00000000" w:rsidRDefault="00000000" w:rsidRPr="00000000" w14:paraId="0000002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  <w:p w:rsidR="00000000" w:rsidDel="00000000" w:rsidP="00000000" w:rsidRDefault="00000000" w:rsidRPr="00000000" w14:paraId="0000002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Whole Day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Focus Interest of Group: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Group Size: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Any special needs or requirements?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Are lunchtime facilities required?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Would you be interested in hearing about a town walk to accompany your visit?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On the day of your visit:</w:t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-Please arrive 10 minutes before your allotted time.</w:t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-We will be taking photos for use on our website and social media, please ensure you have a list of people who MUST NOT have their photos taken.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36617" cy="814867"/>
          <wp:effectExtent b="0" l="0" r="0" t="0"/>
          <wp:docPr descr="Logo, company name&#10;&#10;Description automatically generated" id="6" name="image2.pn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6617" cy="8148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 Medium" w:cs="Montserrat Medium" w:eastAsia="Montserrat Medium" w:hAnsi="Montserrat Medium"/>
        <w:sz w:val="24"/>
        <w:szCs w:val="24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louise.bareham@favershamtowncouncil.gov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oH87IWAUfcOL5VL3RY5pdN7Ggw==">AMUW2mXh6jeonSehQ5vIq76mhsTfPrRM2jbrgun2AoZ0wCqRv4snhkXbUJVZqjnM8ggqLrHqfHYJNiM6+FluiVTyPgWCswFPdemtPckCtpwMMgpjsJ6gFm0=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